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FC" w:rsidRPr="00720DE1" w:rsidRDefault="00476929" w:rsidP="004678E5"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720DE1">
        <w:rPr>
          <w:rFonts w:ascii="方正小标宋简体" w:eastAsia="方正小标宋简体" w:hint="eastAsia"/>
          <w:sz w:val="44"/>
          <w:szCs w:val="44"/>
        </w:rPr>
        <w:t>同意</w:t>
      </w:r>
      <w:r w:rsidR="004F0030" w:rsidRPr="00720DE1">
        <w:rPr>
          <w:rFonts w:ascii="方正小标宋简体" w:eastAsia="方正小标宋简体" w:hint="eastAsia"/>
          <w:sz w:val="44"/>
          <w:szCs w:val="44"/>
        </w:rPr>
        <w:t>约定适用小额诉讼程序声明书</w:t>
      </w:r>
    </w:p>
    <w:p w:rsidR="0047724D" w:rsidRPr="00720DE1" w:rsidRDefault="00D559AB" w:rsidP="004678E5">
      <w:pPr>
        <w:adjustRightInd w:val="0"/>
        <w:snapToGrid w:val="0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</w:t>
      </w:r>
      <w:r w:rsidR="00720DE1" w:rsidRPr="00720DE1">
        <w:rPr>
          <w:rFonts w:ascii="楷体_GB2312" w:eastAsia="楷体_GB2312" w:hint="eastAsia"/>
          <w:sz w:val="32"/>
          <w:szCs w:val="32"/>
        </w:rPr>
        <w:t>2023年</w:t>
      </w:r>
      <w:r w:rsidR="0018461F">
        <w:rPr>
          <w:rFonts w:ascii="楷体_GB2312" w:eastAsia="楷体_GB2312" w:hint="eastAsia"/>
          <w:sz w:val="32"/>
          <w:szCs w:val="32"/>
        </w:rPr>
        <w:t>10</w:t>
      </w:r>
      <w:r w:rsidR="00720DE1" w:rsidRPr="00720DE1">
        <w:rPr>
          <w:rFonts w:ascii="楷体_GB2312" w:eastAsia="楷体_GB2312" w:hint="eastAsia"/>
          <w:sz w:val="32"/>
          <w:szCs w:val="32"/>
        </w:rPr>
        <w:t>月</w:t>
      </w:r>
      <w:r w:rsidR="0018461F">
        <w:rPr>
          <w:rFonts w:ascii="楷体_GB2312" w:eastAsia="楷体_GB2312" w:hint="eastAsia"/>
          <w:sz w:val="32"/>
          <w:szCs w:val="32"/>
        </w:rPr>
        <w:t>9</w:t>
      </w:r>
      <w:r w:rsidR="00720DE1" w:rsidRPr="00720DE1">
        <w:rPr>
          <w:rFonts w:ascii="楷体_GB2312" w:eastAsia="楷体_GB2312" w:hint="eastAsia"/>
          <w:sz w:val="32"/>
          <w:szCs w:val="32"/>
        </w:rPr>
        <w:t>日</w:t>
      </w:r>
      <w:r w:rsidR="00006BD0">
        <w:rPr>
          <w:rFonts w:ascii="楷体_GB2312" w:eastAsia="楷体_GB2312" w:hint="eastAsia"/>
          <w:sz w:val="32"/>
          <w:szCs w:val="32"/>
        </w:rPr>
        <w:t>版</w:t>
      </w:r>
      <w:r w:rsidRPr="00D559AB">
        <w:rPr>
          <w:rFonts w:ascii="楷体_GB2312" w:eastAsia="楷体_GB2312" w:hint="eastAsia"/>
          <w:sz w:val="32"/>
          <w:szCs w:val="32"/>
        </w:rPr>
        <w:t>）</w:t>
      </w:r>
    </w:p>
    <w:p w:rsidR="004678E5" w:rsidRDefault="004678E5" w:rsidP="00AA7C26">
      <w:pPr>
        <w:adjustRightInd w:val="0"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</w:p>
    <w:p w:rsidR="004F0030" w:rsidRPr="003429EF" w:rsidRDefault="00251B8B" w:rsidP="00AA7C26">
      <w:pPr>
        <w:adjustRightInd w:val="0"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429EF">
        <w:rPr>
          <w:rFonts w:ascii="黑体" w:eastAsia="黑体" w:hAnsi="黑体" w:hint="eastAsia"/>
          <w:sz w:val="28"/>
          <w:szCs w:val="28"/>
        </w:rPr>
        <w:t>一、</w:t>
      </w:r>
      <w:r w:rsidR="00FA73BB" w:rsidRPr="003429EF">
        <w:rPr>
          <w:rFonts w:ascii="黑体" w:eastAsia="黑体" w:hAnsi="黑体" w:hint="eastAsia"/>
          <w:sz w:val="28"/>
          <w:szCs w:val="28"/>
        </w:rPr>
        <w:t>小额诉讼程序简介</w:t>
      </w:r>
    </w:p>
    <w:p w:rsidR="00A2782E" w:rsidRPr="003429EF" w:rsidRDefault="00A2782E" w:rsidP="00AA7C26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29EF">
        <w:rPr>
          <w:rFonts w:ascii="仿宋_GB2312" w:eastAsia="仿宋_GB2312" w:hint="eastAsia"/>
          <w:sz w:val="28"/>
          <w:szCs w:val="28"/>
        </w:rPr>
        <w:t>小额诉讼程序是人民法院审理事实清楚、权利义务关系明确、争议不大的简单金钱给付民事案件时，所使用的最为简化的、实行</w:t>
      </w:r>
      <w:r w:rsidRPr="003429EF">
        <w:rPr>
          <w:rFonts w:ascii="仿宋_GB2312" w:eastAsia="仿宋_GB2312" w:hint="eastAsia"/>
          <w:b/>
          <w:sz w:val="28"/>
          <w:szCs w:val="28"/>
        </w:rPr>
        <w:t>一审终审</w:t>
      </w:r>
      <w:r w:rsidRPr="003429EF">
        <w:rPr>
          <w:rFonts w:ascii="仿宋_GB2312" w:eastAsia="仿宋_GB2312" w:hint="eastAsia"/>
          <w:sz w:val="28"/>
          <w:szCs w:val="28"/>
        </w:rPr>
        <w:t>的诉讼程序。小额诉讼程序</w:t>
      </w:r>
      <w:r w:rsidR="00D40BA4" w:rsidRPr="003429EF">
        <w:rPr>
          <w:rFonts w:ascii="仿宋_GB2312" w:eastAsia="仿宋_GB2312" w:hint="eastAsia"/>
          <w:sz w:val="28"/>
          <w:szCs w:val="28"/>
        </w:rPr>
        <w:t>有如下</w:t>
      </w:r>
      <w:r w:rsidRPr="003429EF">
        <w:rPr>
          <w:rFonts w:ascii="仿宋_GB2312" w:eastAsia="仿宋_GB2312" w:hint="eastAsia"/>
          <w:sz w:val="28"/>
          <w:szCs w:val="28"/>
        </w:rPr>
        <w:t>优势特点：</w:t>
      </w:r>
    </w:p>
    <w:p w:rsidR="00A2782E" w:rsidRPr="003429EF" w:rsidRDefault="00A2782E" w:rsidP="00AA7C26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3429EF">
        <w:rPr>
          <w:rFonts w:ascii="楷体_GB2312" w:eastAsia="楷体_GB2312" w:hint="eastAsia"/>
          <w:b/>
          <w:sz w:val="28"/>
          <w:szCs w:val="28"/>
        </w:rPr>
        <w:t>1.</w:t>
      </w:r>
      <w:r w:rsidR="004F0D4C" w:rsidRPr="003429EF">
        <w:rPr>
          <w:rFonts w:ascii="楷体_GB2312" w:eastAsia="楷体_GB2312" w:hint="eastAsia"/>
          <w:b/>
          <w:sz w:val="28"/>
          <w:szCs w:val="28"/>
        </w:rPr>
        <w:t>审理期限较短</w:t>
      </w:r>
      <w:r w:rsidRPr="003429EF">
        <w:rPr>
          <w:rFonts w:ascii="楷体_GB2312" w:eastAsia="楷体_GB2312" w:hint="eastAsia"/>
          <w:b/>
          <w:sz w:val="28"/>
          <w:szCs w:val="28"/>
        </w:rPr>
        <w:t>，</w:t>
      </w:r>
      <w:r w:rsidR="0047724D" w:rsidRPr="003429EF">
        <w:rPr>
          <w:rFonts w:ascii="楷体_GB2312" w:eastAsia="楷体_GB2312" w:hint="eastAsia"/>
          <w:b/>
          <w:sz w:val="28"/>
          <w:szCs w:val="28"/>
        </w:rPr>
        <w:t>高效</w:t>
      </w:r>
      <w:r w:rsidR="009347EE" w:rsidRPr="003429EF">
        <w:rPr>
          <w:rFonts w:ascii="楷体_GB2312" w:eastAsia="楷体_GB2312" w:hint="eastAsia"/>
          <w:b/>
          <w:sz w:val="28"/>
          <w:szCs w:val="28"/>
        </w:rPr>
        <w:t>解纷</w:t>
      </w:r>
      <w:r w:rsidRPr="003429EF">
        <w:rPr>
          <w:rFonts w:ascii="楷体_GB2312" w:eastAsia="楷体_GB2312" w:hint="eastAsia"/>
          <w:b/>
          <w:sz w:val="28"/>
          <w:szCs w:val="28"/>
        </w:rPr>
        <w:t>。</w:t>
      </w:r>
      <w:r w:rsidR="008C3A3E" w:rsidRPr="003429EF">
        <w:rPr>
          <w:rFonts w:ascii="仿宋_GB2312" w:eastAsia="仿宋_GB2312" w:hint="eastAsia"/>
          <w:sz w:val="28"/>
          <w:szCs w:val="28"/>
        </w:rPr>
        <w:t>人民法院适用小额诉讼的程序审理案件，一般应当在立案之日起两个月内审结。</w:t>
      </w:r>
    </w:p>
    <w:p w:rsidR="00A2782E" w:rsidRPr="003429EF" w:rsidRDefault="00A2782E" w:rsidP="00AA7C26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3429EF">
        <w:rPr>
          <w:rFonts w:ascii="楷体_GB2312" w:eastAsia="楷体_GB2312" w:hint="eastAsia"/>
          <w:b/>
          <w:sz w:val="28"/>
          <w:szCs w:val="28"/>
        </w:rPr>
        <w:t>2.</w:t>
      </w:r>
      <w:r w:rsidR="00D93540" w:rsidRPr="003429EF">
        <w:rPr>
          <w:rFonts w:ascii="楷体_GB2312" w:eastAsia="楷体_GB2312" w:hint="eastAsia"/>
          <w:b/>
          <w:sz w:val="28"/>
          <w:szCs w:val="28"/>
        </w:rPr>
        <w:t>程序简便</w:t>
      </w:r>
      <w:r w:rsidR="004F0D4C" w:rsidRPr="003429EF">
        <w:rPr>
          <w:rFonts w:ascii="楷体_GB2312" w:eastAsia="楷体_GB2312" w:hint="eastAsia"/>
          <w:b/>
          <w:sz w:val="28"/>
          <w:szCs w:val="28"/>
        </w:rPr>
        <w:t>快捷</w:t>
      </w:r>
      <w:r w:rsidR="00D93540" w:rsidRPr="003429EF">
        <w:rPr>
          <w:rFonts w:ascii="楷体_GB2312" w:eastAsia="楷体_GB2312" w:hint="eastAsia"/>
          <w:b/>
          <w:sz w:val="28"/>
          <w:szCs w:val="28"/>
        </w:rPr>
        <w:t>，</w:t>
      </w:r>
      <w:r w:rsidR="0047724D">
        <w:rPr>
          <w:rFonts w:ascii="楷体_GB2312" w:eastAsia="楷体_GB2312" w:hint="eastAsia"/>
          <w:b/>
          <w:sz w:val="28"/>
          <w:szCs w:val="28"/>
        </w:rPr>
        <w:t>免去</w:t>
      </w:r>
      <w:proofErr w:type="gramStart"/>
      <w:r w:rsidRPr="003429EF">
        <w:rPr>
          <w:rFonts w:ascii="楷体_GB2312" w:eastAsia="楷体_GB2312" w:hint="eastAsia"/>
          <w:b/>
          <w:sz w:val="28"/>
          <w:szCs w:val="28"/>
        </w:rPr>
        <w:t>讼</w:t>
      </w:r>
      <w:proofErr w:type="gramEnd"/>
      <w:r w:rsidRPr="003429EF">
        <w:rPr>
          <w:rFonts w:ascii="楷体_GB2312" w:eastAsia="楷体_GB2312" w:hint="eastAsia"/>
          <w:b/>
          <w:sz w:val="28"/>
          <w:szCs w:val="28"/>
        </w:rPr>
        <w:t>累。</w:t>
      </w:r>
      <w:r w:rsidR="008C3A3E" w:rsidRPr="003429EF">
        <w:rPr>
          <w:rFonts w:ascii="仿宋_GB2312" w:eastAsia="仿宋_GB2312" w:hint="eastAsia"/>
          <w:sz w:val="28"/>
          <w:szCs w:val="28"/>
        </w:rPr>
        <w:t>人民法院适用小额诉讼的程序审理案件，可以一次开庭审结并且当庭宣判。</w:t>
      </w:r>
      <w:r w:rsidR="007A007B" w:rsidRPr="003429EF">
        <w:rPr>
          <w:rFonts w:ascii="仿宋_GB2312" w:eastAsia="仿宋_GB2312" w:hint="eastAsia"/>
          <w:sz w:val="28"/>
          <w:szCs w:val="28"/>
        </w:rPr>
        <w:t>小额诉讼案件的裁判文书可以简化，主要记载当事人基本信息、诉讼请求、裁判主文等内容。</w:t>
      </w:r>
      <w:r w:rsidR="004F0D4C" w:rsidRPr="003429EF">
        <w:rPr>
          <w:rFonts w:ascii="仿宋_GB2312" w:eastAsia="仿宋_GB2312" w:hint="eastAsia"/>
          <w:sz w:val="28"/>
          <w:szCs w:val="28"/>
        </w:rPr>
        <w:t>人民法院</w:t>
      </w:r>
      <w:r w:rsidR="008C3A3E" w:rsidRPr="003429EF">
        <w:rPr>
          <w:rFonts w:ascii="仿宋_GB2312" w:eastAsia="仿宋_GB2312" w:hint="eastAsia"/>
          <w:sz w:val="28"/>
          <w:szCs w:val="28"/>
        </w:rPr>
        <w:t>可以用简便方式传唤当事人和证人、送达诉讼文书、审理案件，但会保障当事人陈述意见的权利。</w:t>
      </w:r>
      <w:r w:rsidR="00834CBA" w:rsidRPr="003429EF">
        <w:rPr>
          <w:rFonts w:ascii="仿宋_GB2312" w:eastAsia="仿宋_GB2312" w:hint="eastAsia"/>
          <w:sz w:val="28"/>
          <w:szCs w:val="28"/>
        </w:rPr>
        <w:t>小额诉讼案件的举证期限由人民法院确定，也可以由当事人协商一致并经人民法院准许，但一般不超过七日。当事人到庭后表示不需要举证期限和答辩期间的，人民法院可立即开庭审理。</w:t>
      </w:r>
    </w:p>
    <w:p w:rsidR="00A2782E" w:rsidRPr="003429EF" w:rsidRDefault="00A2782E" w:rsidP="00AA7C26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3429EF">
        <w:rPr>
          <w:rFonts w:ascii="楷体_GB2312" w:eastAsia="楷体_GB2312" w:hint="eastAsia"/>
          <w:b/>
          <w:sz w:val="28"/>
          <w:szCs w:val="28"/>
        </w:rPr>
        <w:t>3.</w:t>
      </w:r>
      <w:r w:rsidR="005C0AFF" w:rsidRPr="003429EF">
        <w:rPr>
          <w:rFonts w:ascii="楷体_GB2312" w:eastAsia="楷体_GB2312" w:hint="eastAsia"/>
          <w:b/>
          <w:sz w:val="28"/>
          <w:szCs w:val="28"/>
        </w:rPr>
        <w:t>节约</w:t>
      </w:r>
      <w:r w:rsidR="00D0061F" w:rsidRPr="003429EF">
        <w:rPr>
          <w:rFonts w:ascii="楷体_GB2312" w:eastAsia="楷体_GB2312" w:hint="eastAsia"/>
          <w:b/>
          <w:sz w:val="28"/>
          <w:szCs w:val="28"/>
        </w:rPr>
        <w:t>诉讼</w:t>
      </w:r>
      <w:r w:rsidR="005C0AFF" w:rsidRPr="003429EF">
        <w:rPr>
          <w:rFonts w:ascii="楷体_GB2312" w:eastAsia="楷体_GB2312" w:hint="eastAsia"/>
          <w:b/>
          <w:sz w:val="28"/>
          <w:szCs w:val="28"/>
        </w:rPr>
        <w:t>成本，减半收费。</w:t>
      </w:r>
      <w:r w:rsidR="007A007B" w:rsidRPr="003429EF">
        <w:rPr>
          <w:rFonts w:ascii="仿宋_GB2312" w:eastAsia="仿宋_GB2312" w:hint="eastAsia"/>
          <w:sz w:val="28"/>
          <w:szCs w:val="28"/>
        </w:rPr>
        <w:t>小额诉讼程序相比普通程序案件，</w:t>
      </w:r>
      <w:r w:rsidR="00727B73" w:rsidRPr="003429EF">
        <w:rPr>
          <w:rFonts w:ascii="仿宋_GB2312" w:eastAsia="仿宋_GB2312" w:hint="eastAsia"/>
          <w:sz w:val="28"/>
          <w:szCs w:val="28"/>
        </w:rPr>
        <w:t>减半收取案件</w:t>
      </w:r>
      <w:r w:rsidR="007A007B" w:rsidRPr="003429EF">
        <w:rPr>
          <w:rFonts w:ascii="仿宋_GB2312" w:eastAsia="仿宋_GB2312" w:hint="eastAsia"/>
          <w:sz w:val="28"/>
          <w:szCs w:val="28"/>
        </w:rPr>
        <w:t>受理费</w:t>
      </w:r>
      <w:r w:rsidR="00E53337" w:rsidRPr="003429EF">
        <w:rPr>
          <w:rFonts w:ascii="仿宋_GB2312" w:eastAsia="仿宋_GB2312" w:hint="eastAsia"/>
          <w:sz w:val="28"/>
          <w:szCs w:val="28"/>
        </w:rPr>
        <w:t>，具有显著</w:t>
      </w:r>
      <w:r w:rsidR="00CB5A15" w:rsidRPr="003429EF">
        <w:rPr>
          <w:rFonts w:ascii="仿宋_GB2312" w:eastAsia="仿宋_GB2312" w:hint="eastAsia"/>
          <w:sz w:val="28"/>
          <w:szCs w:val="28"/>
        </w:rPr>
        <w:t>的</w:t>
      </w:r>
      <w:r w:rsidR="00E53337" w:rsidRPr="003429EF">
        <w:rPr>
          <w:rFonts w:ascii="仿宋_GB2312" w:eastAsia="仿宋_GB2312" w:hint="eastAsia"/>
          <w:sz w:val="28"/>
          <w:szCs w:val="28"/>
        </w:rPr>
        <w:t>成本优势</w:t>
      </w:r>
      <w:r w:rsidR="007A007B" w:rsidRPr="003429EF">
        <w:rPr>
          <w:rFonts w:ascii="仿宋_GB2312" w:eastAsia="仿宋_GB2312" w:hint="eastAsia"/>
          <w:sz w:val="28"/>
          <w:szCs w:val="28"/>
        </w:rPr>
        <w:t>。</w:t>
      </w:r>
    </w:p>
    <w:p w:rsidR="0099676A" w:rsidRPr="003429EF" w:rsidRDefault="00C753BB" w:rsidP="00AA7C26">
      <w:pPr>
        <w:adjustRightInd w:val="0"/>
        <w:snapToGrid w:val="0"/>
        <w:spacing w:line="440" w:lineRule="exact"/>
        <w:ind w:firstLineChars="200" w:firstLine="562"/>
        <w:rPr>
          <w:rFonts w:ascii="仿宋_GB2312" w:eastAsia="仿宋_GB2312"/>
          <w:sz w:val="28"/>
          <w:szCs w:val="28"/>
        </w:rPr>
      </w:pPr>
      <w:r w:rsidRPr="003429EF">
        <w:rPr>
          <w:rFonts w:ascii="楷体_GB2312" w:eastAsia="楷体_GB2312" w:hint="eastAsia"/>
          <w:b/>
          <w:sz w:val="28"/>
          <w:szCs w:val="28"/>
        </w:rPr>
        <w:t>4.</w:t>
      </w:r>
      <w:r w:rsidR="0047724D">
        <w:rPr>
          <w:rFonts w:ascii="楷体_GB2312" w:eastAsia="楷体_GB2312" w:hint="eastAsia"/>
          <w:b/>
          <w:sz w:val="28"/>
          <w:szCs w:val="28"/>
        </w:rPr>
        <w:t>小额</w:t>
      </w:r>
      <w:r w:rsidR="00D0061F" w:rsidRPr="003429EF">
        <w:rPr>
          <w:rFonts w:ascii="楷体_GB2312" w:eastAsia="楷体_GB2312" w:hint="eastAsia"/>
          <w:b/>
          <w:sz w:val="28"/>
          <w:szCs w:val="28"/>
        </w:rPr>
        <w:t>诉讼程序</w:t>
      </w:r>
      <w:r w:rsidR="0099676A" w:rsidRPr="003429EF">
        <w:rPr>
          <w:rFonts w:ascii="楷体_GB2312" w:eastAsia="楷体_GB2312" w:hint="eastAsia"/>
          <w:b/>
          <w:sz w:val="28"/>
          <w:szCs w:val="28"/>
        </w:rPr>
        <w:t>适用范围：</w:t>
      </w:r>
      <w:r w:rsidR="0099676A" w:rsidRPr="003429EF">
        <w:rPr>
          <w:rFonts w:ascii="仿宋_GB2312" w:eastAsia="仿宋_GB2312" w:hint="eastAsia"/>
          <w:sz w:val="28"/>
          <w:szCs w:val="28"/>
        </w:rPr>
        <w:t>自202</w:t>
      </w:r>
      <w:r w:rsidR="003815F6">
        <w:rPr>
          <w:rFonts w:ascii="仿宋_GB2312" w:eastAsia="仿宋_GB2312" w:hint="eastAsia"/>
          <w:sz w:val="28"/>
          <w:szCs w:val="28"/>
        </w:rPr>
        <w:t>3</w:t>
      </w:r>
      <w:r w:rsidR="0099676A" w:rsidRPr="003429EF">
        <w:rPr>
          <w:rFonts w:ascii="仿宋_GB2312" w:eastAsia="仿宋_GB2312" w:hint="eastAsia"/>
          <w:sz w:val="28"/>
          <w:szCs w:val="28"/>
        </w:rPr>
        <w:t>年</w:t>
      </w:r>
      <w:r w:rsidR="003815F6">
        <w:rPr>
          <w:rFonts w:ascii="仿宋_GB2312" w:eastAsia="仿宋_GB2312" w:hint="eastAsia"/>
          <w:sz w:val="28"/>
          <w:szCs w:val="28"/>
        </w:rPr>
        <w:t>10</w:t>
      </w:r>
      <w:r w:rsidR="0099676A" w:rsidRPr="003429EF">
        <w:rPr>
          <w:rFonts w:ascii="仿宋_GB2312" w:eastAsia="仿宋_GB2312" w:hint="eastAsia"/>
          <w:sz w:val="28"/>
          <w:szCs w:val="28"/>
        </w:rPr>
        <w:t xml:space="preserve"> 月</w:t>
      </w:r>
      <w:r w:rsidR="003815F6">
        <w:rPr>
          <w:rFonts w:ascii="仿宋_GB2312" w:eastAsia="仿宋_GB2312" w:hint="eastAsia"/>
          <w:sz w:val="28"/>
          <w:szCs w:val="28"/>
        </w:rPr>
        <w:t>8</w:t>
      </w:r>
      <w:r w:rsidR="0099676A" w:rsidRPr="003429EF">
        <w:rPr>
          <w:rFonts w:ascii="仿宋_GB2312" w:eastAsia="仿宋_GB2312" w:hint="eastAsia"/>
          <w:sz w:val="28"/>
          <w:szCs w:val="28"/>
        </w:rPr>
        <w:t xml:space="preserve">日起，我省法院小额诉讼案件的标的额调整为 </w:t>
      </w:r>
      <w:r w:rsidR="003815F6">
        <w:rPr>
          <w:rFonts w:ascii="仿宋_GB2312" w:eastAsia="仿宋_GB2312" w:hint="eastAsia"/>
          <w:sz w:val="28"/>
          <w:szCs w:val="28"/>
        </w:rPr>
        <w:t>62458</w:t>
      </w:r>
      <w:r w:rsidR="0099676A" w:rsidRPr="003429EF">
        <w:rPr>
          <w:rFonts w:ascii="仿宋_GB2312" w:eastAsia="仿宋_GB2312" w:hint="eastAsia"/>
          <w:sz w:val="28"/>
          <w:szCs w:val="28"/>
        </w:rPr>
        <w:t>元以下（含本数）。《中华人民共和国民事诉讼法》第一百六十五条第一款规定的民事案件标的额超过</w:t>
      </w:r>
      <w:r w:rsidR="003815F6" w:rsidRPr="003815F6">
        <w:rPr>
          <w:rFonts w:ascii="仿宋_GB2312" w:eastAsia="仿宋_GB2312" w:hint="eastAsia"/>
          <w:sz w:val="28"/>
          <w:szCs w:val="28"/>
        </w:rPr>
        <w:t>62458</w:t>
      </w:r>
      <w:r w:rsidR="0099676A" w:rsidRPr="003429EF">
        <w:rPr>
          <w:rFonts w:ascii="仿宋_GB2312" w:eastAsia="仿宋_GB2312" w:hint="eastAsia"/>
          <w:sz w:val="28"/>
          <w:szCs w:val="28"/>
        </w:rPr>
        <w:t>元</w:t>
      </w:r>
      <w:bookmarkStart w:id="0" w:name="_GoBack"/>
      <w:bookmarkEnd w:id="0"/>
      <w:r w:rsidR="0099676A" w:rsidRPr="003429EF">
        <w:rPr>
          <w:rFonts w:ascii="仿宋_GB2312" w:eastAsia="仿宋_GB2312" w:hint="eastAsia"/>
          <w:sz w:val="28"/>
          <w:szCs w:val="28"/>
        </w:rPr>
        <w:t>但在</w:t>
      </w:r>
      <w:r w:rsidR="003815F6">
        <w:rPr>
          <w:rFonts w:ascii="仿宋_GB2312" w:eastAsia="仿宋_GB2312" w:hint="eastAsia"/>
          <w:sz w:val="28"/>
          <w:szCs w:val="28"/>
        </w:rPr>
        <w:t>249832</w:t>
      </w:r>
      <w:r w:rsidR="0099676A" w:rsidRPr="003429EF">
        <w:rPr>
          <w:rFonts w:ascii="仿宋_GB2312" w:eastAsia="仿宋_GB2312" w:hint="eastAsia"/>
          <w:sz w:val="28"/>
          <w:szCs w:val="28"/>
        </w:rPr>
        <w:t>元以下的， 当事人双方也可以约定适用小额诉讼的程序。</w:t>
      </w:r>
    </w:p>
    <w:p w:rsidR="00FA73BB" w:rsidRPr="003429EF" w:rsidRDefault="00FA73BB" w:rsidP="00AA7C26">
      <w:pPr>
        <w:adjustRightInd w:val="0"/>
        <w:snapToGrid w:val="0"/>
        <w:spacing w:line="44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3429EF">
        <w:rPr>
          <w:rFonts w:ascii="黑体" w:eastAsia="黑体" w:hAnsi="黑体" w:hint="eastAsia"/>
          <w:sz w:val="28"/>
          <w:szCs w:val="28"/>
        </w:rPr>
        <w:t>二、</w:t>
      </w:r>
      <w:r w:rsidR="001D58EF" w:rsidRPr="003429EF">
        <w:rPr>
          <w:rFonts w:ascii="黑体" w:eastAsia="黑体" w:hAnsi="黑体" w:hint="eastAsia"/>
          <w:sz w:val="28"/>
          <w:szCs w:val="28"/>
        </w:rPr>
        <w:t>当事人</w:t>
      </w:r>
      <w:r w:rsidR="002F6F85" w:rsidRPr="003429EF">
        <w:rPr>
          <w:rFonts w:ascii="黑体" w:eastAsia="黑体" w:hAnsi="黑体" w:hint="eastAsia"/>
          <w:sz w:val="28"/>
          <w:szCs w:val="28"/>
        </w:rPr>
        <w:t>声明</w:t>
      </w:r>
      <w:r w:rsidR="00DC3B2B" w:rsidRPr="003429EF">
        <w:rPr>
          <w:rFonts w:ascii="黑体" w:eastAsia="黑体" w:hAnsi="黑体" w:hint="eastAsia"/>
          <w:sz w:val="28"/>
          <w:szCs w:val="28"/>
        </w:rPr>
        <w:t>条款</w:t>
      </w:r>
    </w:p>
    <w:p w:rsidR="00A2782E" w:rsidRPr="003429EF" w:rsidRDefault="00E122A0" w:rsidP="00AA7C26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3429EF">
        <w:rPr>
          <w:rFonts w:ascii="仿宋_GB2312" w:eastAsia="仿宋_GB2312" w:hint="eastAsia"/>
          <w:sz w:val="28"/>
          <w:szCs w:val="28"/>
        </w:rPr>
        <w:t>当事人</w:t>
      </w:r>
      <w:r w:rsidR="00A2782E" w:rsidRPr="003429EF">
        <w:rPr>
          <w:rFonts w:ascii="仿宋_GB2312" w:eastAsia="仿宋_GB2312" w:hint="eastAsia"/>
          <w:sz w:val="28"/>
          <w:szCs w:val="28"/>
        </w:rPr>
        <w:t>是否同意约定适用小额诉讼程序：</w:t>
      </w:r>
    </w:p>
    <w:p w:rsidR="00A2782E" w:rsidRPr="003429EF" w:rsidRDefault="00AA7C26" w:rsidP="00AA7C26">
      <w:pPr>
        <w:adjustRightInd w:val="0"/>
        <w:snapToGrid w:val="0"/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方正舒体" w:eastAsia="方正舒体" w:hAnsi="方正舒体" w:cs="MS Mincho" w:hint="eastAsia"/>
          <w:sz w:val="28"/>
          <w:szCs w:val="28"/>
        </w:rPr>
        <w:t xml:space="preserve"> </w:t>
      </w:r>
      <w:r w:rsidRPr="00AA7C26">
        <w:rPr>
          <w:rFonts w:ascii="方正舒体" w:eastAsia="方正舒体" w:hAnsi="方正舒体" w:cs="MS Mincho" w:hint="eastAsia"/>
          <w:sz w:val="28"/>
          <w:szCs w:val="28"/>
        </w:rPr>
        <w:t>□</w:t>
      </w:r>
      <w:r w:rsidR="00A2782E" w:rsidRPr="003429EF">
        <w:rPr>
          <w:rFonts w:ascii="仿宋_GB2312" w:eastAsia="仿宋_GB2312" w:hint="eastAsia"/>
          <w:sz w:val="28"/>
          <w:szCs w:val="28"/>
        </w:rPr>
        <w:t>同意</w:t>
      </w:r>
      <w:r w:rsidR="007A31AB"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="008C3A3E" w:rsidRPr="003429EF">
        <w:rPr>
          <w:rFonts w:ascii="仿宋_GB2312" w:eastAsia="仿宋_GB2312" w:hAnsiTheme="minorEastAsia" w:cstheme="minorEastAsia" w:hint="eastAsia"/>
          <w:sz w:val="28"/>
          <w:szCs w:val="28"/>
        </w:rPr>
        <w:t>□</w:t>
      </w:r>
      <w:r w:rsidR="00A2782E" w:rsidRPr="003429EF">
        <w:rPr>
          <w:rFonts w:ascii="仿宋_GB2312" w:eastAsia="仿宋_GB2312" w:hint="eastAsia"/>
          <w:sz w:val="28"/>
          <w:szCs w:val="28"/>
        </w:rPr>
        <w:t>不同意</w:t>
      </w:r>
    </w:p>
    <w:p w:rsidR="00AA7C26" w:rsidRPr="003429EF" w:rsidRDefault="00AA7C26" w:rsidP="003429EF">
      <w:pPr>
        <w:adjustRightInd w:val="0"/>
        <w:snapToGrid w:val="0"/>
        <w:ind w:firstLineChars="200" w:firstLine="560"/>
        <w:rPr>
          <w:rFonts w:ascii="仿宋_GB2312" w:eastAsia="仿宋_GB2312"/>
          <w:sz w:val="28"/>
          <w:szCs w:val="28"/>
        </w:rPr>
      </w:pPr>
    </w:p>
    <w:p w:rsidR="00AA7C26" w:rsidRPr="003429EF" w:rsidRDefault="00AA7C26" w:rsidP="003429EF">
      <w:pPr>
        <w:adjustRightInd w:val="0"/>
        <w:snapToGrid w:val="0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当事人</w:t>
      </w:r>
      <w:r w:rsidR="0099676A" w:rsidRPr="003429EF">
        <w:rPr>
          <w:rFonts w:ascii="仿宋_GB2312" w:eastAsia="仿宋_GB2312" w:hint="eastAsia"/>
          <w:sz w:val="28"/>
          <w:szCs w:val="28"/>
        </w:rPr>
        <w:t>：</w:t>
      </w:r>
    </w:p>
    <w:p w:rsidR="0099676A" w:rsidRPr="003429EF" w:rsidRDefault="0099676A" w:rsidP="003429EF">
      <w:pPr>
        <w:adjustRightInd w:val="0"/>
        <w:snapToGrid w:val="0"/>
        <w:ind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3429EF">
        <w:rPr>
          <w:rFonts w:ascii="仿宋_GB2312" w:eastAsia="仿宋_GB2312" w:hint="eastAsia"/>
          <w:sz w:val="28"/>
          <w:szCs w:val="28"/>
        </w:rPr>
        <w:t>日期：</w:t>
      </w:r>
    </w:p>
    <w:sectPr w:rsidR="0099676A" w:rsidRPr="003429EF" w:rsidSect="00E122A0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F7" w:rsidRDefault="001B2BF7" w:rsidP="00720DE1">
      <w:r>
        <w:separator/>
      </w:r>
    </w:p>
  </w:endnote>
  <w:endnote w:type="continuationSeparator" w:id="0">
    <w:p w:rsidR="001B2BF7" w:rsidRDefault="001B2BF7" w:rsidP="0072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F7" w:rsidRDefault="001B2BF7" w:rsidP="00720DE1">
      <w:r>
        <w:separator/>
      </w:r>
    </w:p>
  </w:footnote>
  <w:footnote w:type="continuationSeparator" w:id="0">
    <w:p w:rsidR="001B2BF7" w:rsidRDefault="001B2BF7" w:rsidP="00720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FB"/>
    <w:rsid w:val="00006BD0"/>
    <w:rsid w:val="000522FB"/>
    <w:rsid w:val="000804B8"/>
    <w:rsid w:val="000E18AE"/>
    <w:rsid w:val="0018461F"/>
    <w:rsid w:val="001B2BF7"/>
    <w:rsid w:val="001D58EF"/>
    <w:rsid w:val="00251B8B"/>
    <w:rsid w:val="002F6F85"/>
    <w:rsid w:val="003429EF"/>
    <w:rsid w:val="003815F6"/>
    <w:rsid w:val="003848BE"/>
    <w:rsid w:val="003A1873"/>
    <w:rsid w:val="003B276B"/>
    <w:rsid w:val="004336FC"/>
    <w:rsid w:val="004678E5"/>
    <w:rsid w:val="00476929"/>
    <w:rsid w:val="0047724D"/>
    <w:rsid w:val="004F0030"/>
    <w:rsid w:val="004F0D4C"/>
    <w:rsid w:val="00545106"/>
    <w:rsid w:val="005C0AFF"/>
    <w:rsid w:val="00657A93"/>
    <w:rsid w:val="00720DE1"/>
    <w:rsid w:val="00727B73"/>
    <w:rsid w:val="007A007B"/>
    <w:rsid w:val="007A31AB"/>
    <w:rsid w:val="007E450C"/>
    <w:rsid w:val="007F4554"/>
    <w:rsid w:val="00834CBA"/>
    <w:rsid w:val="00881BB8"/>
    <w:rsid w:val="008C3A3E"/>
    <w:rsid w:val="00900CB3"/>
    <w:rsid w:val="009347EE"/>
    <w:rsid w:val="0099676A"/>
    <w:rsid w:val="00A2782E"/>
    <w:rsid w:val="00A363DA"/>
    <w:rsid w:val="00AA7C26"/>
    <w:rsid w:val="00B241D0"/>
    <w:rsid w:val="00B440AD"/>
    <w:rsid w:val="00B56D70"/>
    <w:rsid w:val="00BC0164"/>
    <w:rsid w:val="00C71B9E"/>
    <w:rsid w:val="00C753BB"/>
    <w:rsid w:val="00CB5A15"/>
    <w:rsid w:val="00D0061F"/>
    <w:rsid w:val="00D40BA4"/>
    <w:rsid w:val="00D559AB"/>
    <w:rsid w:val="00D93540"/>
    <w:rsid w:val="00DC3B2B"/>
    <w:rsid w:val="00E122A0"/>
    <w:rsid w:val="00E53337"/>
    <w:rsid w:val="00F07A85"/>
    <w:rsid w:val="00F86404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0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0D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0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0D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易钊锋</dc:creator>
  <cp:keywords/>
  <dc:description/>
  <cp:lastModifiedBy>NTKO</cp:lastModifiedBy>
  <cp:revision>45</cp:revision>
  <dcterms:created xsi:type="dcterms:W3CDTF">2023-08-16T14:37:00Z</dcterms:created>
  <dcterms:modified xsi:type="dcterms:W3CDTF">2023-10-09T00:40:00Z</dcterms:modified>
</cp:coreProperties>
</file>